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新《公司法》法律专题讲座回执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2410"/>
        <w:gridCol w:w="2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4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企业名称</w:t>
            </w:r>
          </w:p>
        </w:tc>
        <w:tc>
          <w:tcPr>
            <w:tcW w:w="53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4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  名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  务</w:t>
            </w:r>
          </w:p>
        </w:tc>
        <w:tc>
          <w:tcPr>
            <w:tcW w:w="291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4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  <w:tc>
          <w:tcPr>
            <w:tcW w:w="2916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4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  <w:tc>
          <w:tcPr>
            <w:tcW w:w="2916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81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联系人：                   手机：</w:t>
            </w:r>
          </w:p>
        </w:tc>
      </w:tr>
    </w:tbl>
    <w:p>
      <w:pPr>
        <w:spacing w:line="20" w:lineRule="exact"/>
        <w:rPr>
          <w:rFonts w:ascii="仿宋" w:hAnsi="仿宋" w:eastAsia="仿宋" w:cs="Times New Roman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- 2 -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- 2 -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zNlYTk0MDg3OGE1OWE3ZDQ5OGE0MDAwM2M1NDkifQ=="/>
  </w:docVars>
  <w:rsids>
    <w:rsidRoot w:val="68273A20"/>
    <w:rsid w:val="6827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2024-06-12T05:09:00Z</dcterms:created>
  <dc:creator>小小门牙</dc:creator>
  <cp:lastModifiedBy>小小门牙</cp:lastModifiedBy>
  <dcterms:modified xsi:type="dcterms:W3CDTF">2024-06-12T05:09:17Z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616C6866646E4554BD1549F3215E447D_11</vt:lpwstr>
  </property>
</Properties>
</file>